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86345" w14:textId="77777777" w:rsidR="00EA75FC" w:rsidRDefault="00E8732D">
      <w:pPr>
        <w:tabs>
          <w:tab w:val="left" w:pos="255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  <w:b/>
        </w:rPr>
        <w:t>STAROSTA  RYPIŃSKI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                    </w:t>
      </w:r>
    </w:p>
    <w:p w14:paraId="60D53ADC" w14:textId="77777777" w:rsidR="00EA75FC" w:rsidRDefault="00E8732D">
      <w:pPr>
        <w:tabs>
          <w:tab w:val="left" w:pos="255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 xml:space="preserve">ul.  </w:t>
      </w:r>
      <w:proofErr w:type="gramStart"/>
      <w:r>
        <w:rPr>
          <w:rFonts w:ascii="Times New Roman" w:hAnsi="Times New Roman"/>
          <w:b/>
        </w:rPr>
        <w:t>Warszawska  38</w:t>
      </w:r>
      <w:proofErr w:type="gramEnd"/>
    </w:p>
    <w:p w14:paraId="6F40003B" w14:textId="77777777" w:rsidR="00EA75FC" w:rsidRDefault="00E8732D">
      <w:pPr>
        <w:tabs>
          <w:tab w:val="left" w:pos="255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87-</w:t>
      </w:r>
      <w:proofErr w:type="gramStart"/>
      <w:r>
        <w:rPr>
          <w:rFonts w:ascii="Times New Roman" w:hAnsi="Times New Roman"/>
          <w:b/>
        </w:rPr>
        <w:t>500  RYPIN</w:t>
      </w:r>
      <w:proofErr w:type="gramEnd"/>
    </w:p>
    <w:p w14:paraId="0555D05F" w14:textId="09B36CB7" w:rsidR="00EA75FC" w:rsidRDefault="00E8732D">
      <w:pPr>
        <w:pStyle w:val="NormalnyTimesNewRoman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Rypin, dnia </w:t>
      </w:r>
      <w:r w:rsidR="00420641">
        <w:rPr>
          <w:rFonts w:ascii="Times New Roman" w:hAnsi="Times New Roman"/>
        </w:rPr>
        <w:t xml:space="preserve">22 sierpnia </w:t>
      </w:r>
      <w:r w:rsidR="004062CC">
        <w:rPr>
          <w:rFonts w:ascii="Times New Roman" w:hAnsi="Times New Roman"/>
        </w:rPr>
        <w:t xml:space="preserve">2025 </w:t>
      </w:r>
      <w:r>
        <w:rPr>
          <w:rFonts w:ascii="Times New Roman" w:hAnsi="Times New Roman"/>
        </w:rPr>
        <w:t xml:space="preserve">r.  </w:t>
      </w:r>
    </w:p>
    <w:p w14:paraId="48278695" w14:textId="0D6718D8" w:rsidR="00EA75FC" w:rsidRDefault="00E8732D">
      <w:pPr>
        <w:rPr>
          <w:rFonts w:ascii="Times New Roman" w:hAnsi="Times New Roman" w:cs="Times New Roman"/>
          <w:color w:val="00000A"/>
        </w:rPr>
      </w:pPr>
      <w:proofErr w:type="spellStart"/>
      <w:r>
        <w:rPr>
          <w:rFonts w:ascii="Times New Roman" w:hAnsi="Times New Roman" w:cs="Times New Roman"/>
          <w:color w:val="00000A"/>
        </w:rPr>
        <w:t>GiK</w:t>
      </w:r>
      <w:proofErr w:type="spellEnd"/>
      <w:r>
        <w:rPr>
          <w:rFonts w:ascii="Times New Roman" w:hAnsi="Times New Roman" w:cs="Times New Roman"/>
          <w:color w:val="00000A"/>
        </w:rPr>
        <w:t xml:space="preserve"> 6812.</w:t>
      </w:r>
      <w:r w:rsidR="00420641">
        <w:rPr>
          <w:rFonts w:ascii="Times New Roman" w:eastAsia="NSimSun" w:hAnsi="Times New Roman" w:cs="Times New Roman"/>
          <w:color w:val="00000A"/>
          <w:kern w:val="2"/>
          <w:lang w:eastAsia="zh-CN"/>
        </w:rPr>
        <w:t>7.33</w:t>
      </w:r>
      <w:r w:rsidR="003A54A9">
        <w:rPr>
          <w:rFonts w:ascii="Times New Roman" w:eastAsia="NSimSun" w:hAnsi="Times New Roman" w:cs="Times New Roman"/>
          <w:color w:val="00000A"/>
          <w:kern w:val="2"/>
          <w:lang w:eastAsia="zh-CN"/>
        </w:rPr>
        <w:t>.2024.DK</w:t>
      </w:r>
    </w:p>
    <w:p w14:paraId="2F62D334" w14:textId="77777777" w:rsidR="00EA75FC" w:rsidRDefault="00EA75FC">
      <w:pPr>
        <w:pStyle w:val="NormalnyTimesNewRoman"/>
        <w:ind w:firstLine="0"/>
        <w:rPr>
          <w:rFonts w:ascii="Times New Roman" w:hAnsi="Times New Roman"/>
        </w:rPr>
      </w:pPr>
    </w:p>
    <w:p w14:paraId="7D4D39E5" w14:textId="77777777" w:rsidR="00EA75FC" w:rsidRDefault="00EA75FC">
      <w:pPr>
        <w:pStyle w:val="NormalnyTimesNewRoman"/>
        <w:ind w:firstLine="0"/>
        <w:jc w:val="center"/>
        <w:rPr>
          <w:rFonts w:ascii="Times New Roman" w:hAnsi="Times New Roman"/>
          <w:b/>
          <w:bCs/>
        </w:rPr>
      </w:pPr>
    </w:p>
    <w:p w14:paraId="16B2F563" w14:textId="77777777" w:rsidR="00EA75FC" w:rsidRDefault="00E8732D">
      <w:pPr>
        <w:pStyle w:val="NormalnyTimesNewRoman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OBWIESZCZENIE</w:t>
      </w:r>
    </w:p>
    <w:p w14:paraId="6A7C9FB8" w14:textId="77777777" w:rsidR="00EA75FC" w:rsidRDefault="00EA75FC">
      <w:pPr>
        <w:pStyle w:val="NormalnyTimesNewRoman"/>
        <w:ind w:firstLine="0"/>
        <w:jc w:val="center"/>
        <w:rPr>
          <w:rFonts w:ascii="Times New Roman" w:hAnsi="Times New Roman"/>
          <w:b/>
          <w:bCs/>
        </w:rPr>
      </w:pPr>
    </w:p>
    <w:p w14:paraId="4A083DFE" w14:textId="77777777" w:rsidR="00EA75FC" w:rsidRDefault="00EA75FC">
      <w:pPr>
        <w:pStyle w:val="NormalnyTimesNewRoman"/>
        <w:jc w:val="center"/>
        <w:rPr>
          <w:rFonts w:ascii="Times New Roman" w:hAnsi="Times New Roman"/>
          <w:b/>
          <w:bCs/>
        </w:rPr>
      </w:pPr>
    </w:p>
    <w:p w14:paraId="393F258C" w14:textId="77777777" w:rsidR="00EA75FC" w:rsidRDefault="00E8732D">
      <w:pPr>
        <w:pStyle w:val="NormalnyTimesNewRoman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 wydaniu decyzji ustalającej wysokość odszkodowania za przejęcie nieruchomości </w:t>
      </w:r>
    </w:p>
    <w:p w14:paraId="46903165" w14:textId="77777777" w:rsidR="00EA75FC" w:rsidRDefault="00E8732D">
      <w:pPr>
        <w:pStyle w:val="NormalnyTimesNewRoman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 nieuregulowanym stanie prawnym</w:t>
      </w:r>
    </w:p>
    <w:p w14:paraId="24C3B8C0" w14:textId="77777777" w:rsidR="00EA75FC" w:rsidRDefault="00EA75FC">
      <w:pPr>
        <w:pStyle w:val="NormalnyTimesNewRoman"/>
        <w:rPr>
          <w:rFonts w:ascii="Times New Roman" w:hAnsi="Times New Roman"/>
          <w:b/>
          <w:bCs/>
          <w:color w:val="433B32"/>
        </w:rPr>
      </w:pPr>
    </w:p>
    <w:p w14:paraId="0393550D" w14:textId="77777777" w:rsidR="00EA75FC" w:rsidRDefault="00EA75FC">
      <w:pPr>
        <w:pStyle w:val="NormalnyTimesNewRoman"/>
        <w:rPr>
          <w:rFonts w:ascii="Times New Roman" w:hAnsi="Times New Roman"/>
          <w:b/>
          <w:bCs/>
          <w:color w:val="433B32"/>
        </w:rPr>
      </w:pPr>
    </w:p>
    <w:p w14:paraId="46328925" w14:textId="6A7E9748" w:rsidR="00EA75FC" w:rsidRDefault="00E8732D">
      <w:pPr>
        <w:pStyle w:val="NormalnyTimesNewRoman"/>
        <w:ind w:firstLine="708"/>
      </w:pPr>
      <w:r>
        <w:rPr>
          <w:rFonts w:ascii="Times New Roman" w:hAnsi="Times New Roman"/>
        </w:rPr>
        <w:t xml:space="preserve">Działając na podstawie art. </w:t>
      </w:r>
      <w:r>
        <w:rPr>
          <w:rFonts w:ascii="Times New Roman" w:eastAsia="SimSun" w:hAnsi="Times New Roman" w:cs="Times New Roman"/>
          <w:kern w:val="2"/>
          <w:lang w:eastAsia="zh-CN"/>
        </w:rPr>
        <w:t>113 ust. 6 i 7 ustawy z dnia 21 sierpnia 1997 r. o gospodarce nieruchomościami (tj.: Dz. U. z 20</w:t>
      </w:r>
      <w:r w:rsidR="00AE7556">
        <w:rPr>
          <w:rFonts w:ascii="Times New Roman" w:eastAsia="SimSun" w:hAnsi="Times New Roman" w:cs="Times New Roman"/>
          <w:kern w:val="2"/>
          <w:lang w:eastAsia="zh-CN"/>
        </w:rPr>
        <w:t>24</w:t>
      </w:r>
      <w:r>
        <w:rPr>
          <w:rFonts w:ascii="Times New Roman" w:eastAsia="SimSun" w:hAnsi="Times New Roman" w:cs="Times New Roman"/>
          <w:kern w:val="2"/>
          <w:lang w:eastAsia="zh-CN"/>
        </w:rPr>
        <w:t xml:space="preserve"> r. poz. </w:t>
      </w:r>
      <w:r w:rsidR="00F460E3">
        <w:rPr>
          <w:rFonts w:ascii="Times New Roman" w:eastAsia="SimSun" w:hAnsi="Times New Roman" w:cs="Times New Roman"/>
          <w:kern w:val="2"/>
          <w:lang w:eastAsia="zh-CN"/>
        </w:rPr>
        <w:t>1145</w:t>
      </w:r>
      <w:r>
        <w:rPr>
          <w:rFonts w:ascii="Times New Roman" w:eastAsia="SimSun" w:hAnsi="Times New Roman" w:cs="Times New Roman"/>
          <w:kern w:val="2"/>
          <w:lang w:eastAsia="zh-CN"/>
        </w:rPr>
        <w:t xml:space="preserve"> z </w:t>
      </w:r>
      <w:proofErr w:type="spellStart"/>
      <w:r>
        <w:rPr>
          <w:rFonts w:ascii="Times New Roman" w:eastAsia="SimSun" w:hAnsi="Times New Roman" w:cs="Times New Roman"/>
          <w:kern w:val="2"/>
          <w:lang w:eastAsia="zh-CN"/>
        </w:rPr>
        <w:t>późn</w:t>
      </w:r>
      <w:proofErr w:type="spellEnd"/>
      <w:r>
        <w:rPr>
          <w:rFonts w:ascii="Times New Roman" w:eastAsia="SimSun" w:hAnsi="Times New Roman" w:cs="Times New Roman"/>
          <w:kern w:val="2"/>
          <w:lang w:eastAsia="zh-CN"/>
        </w:rPr>
        <w:t>. zm.)</w:t>
      </w:r>
      <w:r>
        <w:rPr>
          <w:rFonts w:ascii="Times New Roman" w:hAnsi="Times New Roman"/>
        </w:rPr>
        <w:t xml:space="preserve"> i art. 49 ustawy z dnia 14 czerwca 1960 r. - Kodeks postępowania administracyjnego ( tj.: Dz. U. z 20</w:t>
      </w:r>
      <w:r w:rsidR="000D0B32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r. poz. </w:t>
      </w:r>
      <w:r w:rsidR="000D0B32">
        <w:rPr>
          <w:rFonts w:ascii="Times New Roman" w:hAnsi="Times New Roman"/>
        </w:rPr>
        <w:t>572</w:t>
      </w:r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 zawiadamiam przez podanie do publicznej wiadomości na tablicy ogłoszeń i w Biuletynie Informacji Publicznej Starostwa Powiatowego w Rypinie oraz na tablicy ogłoszeń Urzędu Gminy </w:t>
      </w:r>
      <w:r w:rsidR="00B462F8">
        <w:rPr>
          <w:rFonts w:ascii="Times New Roman" w:hAnsi="Times New Roman"/>
        </w:rPr>
        <w:t>R</w:t>
      </w:r>
      <w:r w:rsidR="00DE21FA">
        <w:rPr>
          <w:rFonts w:ascii="Times New Roman" w:hAnsi="Times New Roman"/>
        </w:rPr>
        <w:t>ypin</w:t>
      </w:r>
      <w:r w:rsidR="00644828" w:rsidRPr="00644828">
        <w:rPr>
          <w:rFonts w:ascii="Times New Roman" w:hAnsi="Times New Roman"/>
        </w:rPr>
        <w:t xml:space="preserve"> </w:t>
      </w:r>
      <w:r w:rsidR="00644828">
        <w:rPr>
          <w:rFonts w:ascii="Times New Roman" w:hAnsi="Times New Roman"/>
        </w:rPr>
        <w:t>i w Biuletynie Informacji Publicznej Gminy Rypin</w:t>
      </w:r>
      <w:r w:rsidR="00B462F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iż w dniu </w:t>
      </w:r>
      <w:r w:rsidR="00403AD4">
        <w:rPr>
          <w:rFonts w:ascii="Times New Roman" w:hAnsi="Times New Roman"/>
        </w:rPr>
        <w:t xml:space="preserve">22 sierpnia </w:t>
      </w:r>
      <w:r w:rsidR="00661E82">
        <w:rPr>
          <w:rFonts w:ascii="Times New Roman" w:hAnsi="Times New Roman"/>
        </w:rPr>
        <w:t>2025</w:t>
      </w:r>
      <w:r>
        <w:rPr>
          <w:rFonts w:ascii="Times New Roman" w:hAnsi="Times New Roman"/>
        </w:rPr>
        <w:t xml:space="preserve"> r., została wydana decyzja znak: </w:t>
      </w:r>
      <w:proofErr w:type="spellStart"/>
      <w:r>
        <w:rPr>
          <w:rFonts w:ascii="Times New Roman" w:hAnsi="Times New Roman"/>
        </w:rPr>
        <w:t>GiK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6812.</w:t>
      </w:r>
      <w:r w:rsidR="008C5F82">
        <w:rPr>
          <w:rFonts w:ascii="Times New Roman" w:eastAsia="NSimSun" w:hAnsi="Times New Roman" w:cs="Times New Roman"/>
          <w:kern w:val="2"/>
          <w:lang w:eastAsia="zh-CN"/>
        </w:rPr>
        <w:t>7.33.2024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ustalająca wysokość odszkodowania </w:t>
      </w:r>
      <w:r>
        <w:rPr>
          <w:rFonts w:ascii="Times New Roman" w:eastAsia="SimSun" w:hAnsi="Times New Roman" w:cs="Times New Roman"/>
          <w:kern w:val="2"/>
        </w:rPr>
        <w:t>za nieruchomoś</w:t>
      </w:r>
      <w:r w:rsidR="008165EE">
        <w:rPr>
          <w:rFonts w:ascii="Times New Roman" w:eastAsia="SimSun" w:hAnsi="Times New Roman" w:cs="Times New Roman"/>
          <w:kern w:val="2"/>
        </w:rPr>
        <w:t>ć</w:t>
      </w:r>
      <w:r>
        <w:rPr>
          <w:rFonts w:ascii="Times New Roman" w:eastAsia="SimSun" w:hAnsi="Times New Roman" w:cs="Times New Roman"/>
          <w:kern w:val="2"/>
        </w:rPr>
        <w:t xml:space="preserve"> przeję</w:t>
      </w:r>
      <w:r>
        <w:rPr>
          <w:rFonts w:ascii="Times New Roman" w:eastAsia="SimSun" w:hAnsi="Times New Roman" w:cs="Times New Roman"/>
          <w:kern w:val="2"/>
        </w:rPr>
        <w:t>t</w:t>
      </w:r>
      <w:r w:rsidR="00567CAC">
        <w:rPr>
          <w:rFonts w:ascii="Times New Roman" w:eastAsia="SimSun" w:hAnsi="Times New Roman" w:cs="Times New Roman"/>
          <w:kern w:val="2"/>
        </w:rPr>
        <w:t>ą</w:t>
      </w:r>
      <w:r>
        <w:rPr>
          <w:rFonts w:ascii="Times New Roman" w:eastAsia="SimSun" w:hAnsi="Times New Roman" w:cs="Times New Roman"/>
          <w:kern w:val="2"/>
        </w:rPr>
        <w:t xml:space="preserve"> z mocy prawa na własność </w:t>
      </w:r>
      <w:r>
        <w:rPr>
          <w:rFonts w:ascii="Times New Roman" w:eastAsia="SimSun" w:hAnsi="Times New Roman" w:cs="Times New Roman"/>
          <w:b/>
          <w:bCs/>
          <w:kern w:val="2"/>
        </w:rPr>
        <w:t>Powiatu Rypińskiego</w:t>
      </w:r>
      <w:r>
        <w:rPr>
          <w:rFonts w:ascii="Times New Roman" w:eastAsia="SimSun" w:hAnsi="Times New Roman" w:cs="Times New Roman"/>
          <w:kern w:val="2"/>
        </w:rPr>
        <w:t xml:space="preserve">, na podstawie decyzji </w:t>
      </w:r>
      <w:r w:rsidR="00CE5000">
        <w:rPr>
          <w:rFonts w:ascii="Times New Roman" w:hAnsi="Times New Roman" w:cs="Times New Roman"/>
          <w:color w:val="00000A"/>
        </w:rPr>
        <w:t xml:space="preserve">Starosty Rypińskiego </w:t>
      </w:r>
      <w:r w:rsidR="003C772C" w:rsidRPr="003C772C">
        <w:rPr>
          <w:rFonts w:ascii="Times New Roman" w:hAnsi="Times New Roman" w:cs="Times New Roman"/>
          <w:bCs/>
          <w:color w:val="00000A"/>
        </w:rPr>
        <w:t xml:space="preserve">z dnia 26 sierpnia 2024 r., Nr 6/2024/ZRID o zezwoleniu na realizację inwestycji drogowej, </w:t>
      </w:r>
      <w:r w:rsidR="003C772C" w:rsidRPr="003C772C">
        <w:rPr>
          <w:rFonts w:ascii="Times New Roman" w:hAnsi="Times New Roman" w:cs="Times New Roman"/>
          <w:color w:val="00000A"/>
        </w:rPr>
        <w:t xml:space="preserve">polegającej na: </w:t>
      </w:r>
      <w:r w:rsidR="003C772C" w:rsidRPr="003C772C">
        <w:rPr>
          <w:rFonts w:ascii="Times New Roman" w:hAnsi="Times New Roman" w:cs="Times New Roman"/>
          <w:b/>
          <w:bCs/>
          <w:color w:val="00000A"/>
        </w:rPr>
        <w:t>„Przebudowie i rozbudowie drogi powiatowej nr 2118C Rypin – Wąpielsk na odcinku Rypin – Wąpielsk (ETAP II – od km 7+539 do km 10+947”</w:t>
      </w:r>
      <w:r w:rsidR="001A230A" w:rsidRPr="00427378">
        <w:rPr>
          <w:rFonts w:ascii="Times New Roman" w:hAnsi="Times New Roman" w:cs="Times New Roman"/>
          <w:kern w:val="2"/>
        </w:rPr>
        <w:t>,</w:t>
      </w:r>
      <w:r w:rsidR="00162528">
        <w:rPr>
          <w:rFonts w:ascii="Times New Roman" w:hAnsi="Times New Roman" w:cs="Times New Roman"/>
          <w:kern w:val="2"/>
        </w:rPr>
        <w:t xml:space="preserve"> </w:t>
      </w:r>
      <w:r w:rsidR="00BB7B09">
        <w:rPr>
          <w:rFonts w:ascii="Times New Roman" w:hAnsi="Times New Roman" w:cs="Times New Roman"/>
          <w:kern w:val="2"/>
        </w:rPr>
        <w:t>położon</w:t>
      </w:r>
      <w:r w:rsidR="00E04403">
        <w:rPr>
          <w:rFonts w:ascii="Times New Roman" w:hAnsi="Times New Roman" w:cs="Times New Roman"/>
          <w:kern w:val="2"/>
        </w:rPr>
        <w:t>ą</w:t>
      </w:r>
      <w:r w:rsidR="00BB7B09">
        <w:rPr>
          <w:rFonts w:ascii="Times New Roman" w:hAnsi="Times New Roman" w:cs="Times New Roman"/>
          <w:kern w:val="2"/>
        </w:rPr>
        <w:t xml:space="preserve"> w </w:t>
      </w:r>
      <w:r w:rsidR="00BB7B09" w:rsidRPr="00BB7B09">
        <w:rPr>
          <w:rFonts w:ascii="Times New Roman" w:hAnsi="Times New Roman" w:cs="Times New Roman"/>
          <w:kern w:val="2"/>
        </w:rPr>
        <w:t>obrębie</w:t>
      </w:r>
      <w:r w:rsidR="00BB7B09" w:rsidRPr="00BB7B09">
        <w:rPr>
          <w:rFonts w:ascii="Times New Roman" w:hAnsi="Times New Roman" w:cs="Times New Roman"/>
          <w:b/>
          <w:bCs/>
          <w:kern w:val="2"/>
        </w:rPr>
        <w:t xml:space="preserve"> Rusinowo, </w:t>
      </w:r>
      <w:r w:rsidR="00BB7B09" w:rsidRPr="00BB7B09">
        <w:rPr>
          <w:rFonts w:ascii="Times New Roman" w:hAnsi="Times New Roman" w:cs="Times New Roman"/>
          <w:kern w:val="2"/>
        </w:rPr>
        <w:t>gmina</w:t>
      </w:r>
      <w:r w:rsidR="00BB7B09" w:rsidRPr="00BB7B09">
        <w:rPr>
          <w:rFonts w:ascii="Times New Roman" w:hAnsi="Times New Roman" w:cs="Times New Roman"/>
          <w:b/>
          <w:bCs/>
          <w:kern w:val="2"/>
        </w:rPr>
        <w:t xml:space="preserve"> Rypin </w:t>
      </w:r>
      <w:r w:rsidR="00BB7B09" w:rsidRPr="00BB7B09">
        <w:rPr>
          <w:rFonts w:ascii="Times New Roman" w:hAnsi="Times New Roman" w:cs="Times New Roman"/>
          <w:kern w:val="2"/>
        </w:rPr>
        <w:t>oznaczo</w:t>
      </w:r>
      <w:r w:rsidR="00E04403">
        <w:rPr>
          <w:rFonts w:ascii="Times New Roman" w:hAnsi="Times New Roman" w:cs="Times New Roman"/>
          <w:kern w:val="2"/>
        </w:rPr>
        <w:t xml:space="preserve">ną </w:t>
      </w:r>
      <w:r w:rsidR="00BB7B09" w:rsidRPr="00BB7B09">
        <w:rPr>
          <w:rFonts w:ascii="Times New Roman" w:hAnsi="Times New Roman" w:cs="Times New Roman"/>
          <w:kern w:val="2"/>
        </w:rPr>
        <w:t>działką</w:t>
      </w:r>
      <w:r w:rsidR="00BB7B09" w:rsidRPr="00BB7B09">
        <w:rPr>
          <w:rFonts w:ascii="Times New Roman" w:hAnsi="Times New Roman" w:cs="Times New Roman"/>
          <w:b/>
          <w:bCs/>
          <w:kern w:val="2"/>
        </w:rPr>
        <w:t xml:space="preserve"> nr 81/3 </w:t>
      </w:r>
      <w:r w:rsidR="00BB7B09" w:rsidRPr="00BB7B09">
        <w:rPr>
          <w:rFonts w:ascii="Times New Roman" w:hAnsi="Times New Roman" w:cs="Times New Roman"/>
          <w:kern w:val="2"/>
        </w:rPr>
        <w:t>o powierzchni</w:t>
      </w:r>
      <w:r w:rsidR="00BB7B09" w:rsidRPr="00BB7B09">
        <w:rPr>
          <w:rFonts w:ascii="Times New Roman" w:hAnsi="Times New Roman" w:cs="Times New Roman"/>
          <w:b/>
          <w:bCs/>
          <w:kern w:val="2"/>
        </w:rPr>
        <w:t xml:space="preserve"> 0,0014 ha, bez urządzonej księgi wieczystej. </w:t>
      </w:r>
      <w:r w:rsidR="000E79E8">
        <w:rPr>
          <w:rFonts w:ascii="Times New Roman" w:hAnsi="Times New Roman" w:cs="Times New Roman"/>
          <w:b/>
          <w:bCs/>
          <w:kern w:val="2"/>
          <w:lang w:eastAsia="zh-CN"/>
        </w:rPr>
        <w:t xml:space="preserve"> </w:t>
      </w:r>
      <w:r>
        <w:rPr>
          <w:rFonts w:ascii="Times New Roman" w:eastAsia="SimSun" w:hAnsi="Times New Roman" w:cs="Times New Roman"/>
          <w:kern w:val="2"/>
        </w:rPr>
        <w:t xml:space="preserve"> </w:t>
      </w:r>
    </w:p>
    <w:p w14:paraId="1BC43DD7" w14:textId="0830FFED" w:rsidR="00EA75FC" w:rsidRDefault="00E8732D">
      <w:pPr>
        <w:pStyle w:val="NormalnyTimesNewRoman"/>
        <w:ind w:firstLine="708"/>
      </w:pPr>
      <w:r>
        <w:rPr>
          <w:rFonts w:ascii="Times New Roman" w:eastAsia="SimSun" w:hAnsi="Times New Roman" w:cs="Times New Roman"/>
          <w:kern w:val="2"/>
          <w:lang w:eastAsia="zh-CN"/>
        </w:rPr>
        <w:t xml:space="preserve">Z treścią decyzji można zapoznać się w Starostwie Powiatowym w Rypinie przy ulicy Warszawskiej 38 – w Wydziale Geodezji, Kartografii, Katastru i Nieruchomości </w:t>
      </w:r>
      <w:r w:rsidR="002046E2">
        <w:rPr>
          <w:rFonts w:ascii="Times New Roman" w:eastAsia="SimSun" w:hAnsi="Times New Roman" w:cs="Times New Roman"/>
          <w:kern w:val="2"/>
          <w:lang w:eastAsia="zh-CN"/>
        </w:rPr>
        <w:t>(I</w:t>
      </w:r>
      <w:r>
        <w:rPr>
          <w:rFonts w:ascii="Times New Roman" w:eastAsia="SimSun" w:hAnsi="Times New Roman" w:cs="Times New Roman"/>
          <w:kern w:val="2"/>
          <w:lang w:eastAsia="zh-CN"/>
        </w:rPr>
        <w:t xml:space="preserve"> piętro, pokój nr 108, tel. 054 280 2432-33) w godzinach urzędowania. </w:t>
      </w:r>
    </w:p>
    <w:p w14:paraId="52851C13" w14:textId="77777777" w:rsidR="00EA75FC" w:rsidRDefault="00E8732D">
      <w:pPr>
        <w:pStyle w:val="NormalnyTimesNewRoman"/>
        <w:ind w:firstLine="708"/>
      </w:pPr>
      <w:r>
        <w:rPr>
          <w:rFonts w:ascii="Times New Roman" w:hAnsi="Times New Roman"/>
        </w:rPr>
        <w:t>Zawiadomienie uważa się za dokonane po upływie czternastu dni od dnia, w którym nastąpiło publiczne obwieszczenie.</w:t>
      </w:r>
    </w:p>
    <w:p w14:paraId="5792DCDE" w14:textId="77777777" w:rsidR="00EA75FC" w:rsidRDefault="00EA75FC">
      <w:pPr>
        <w:pStyle w:val="NormalnyTimesNewRoman"/>
        <w:rPr>
          <w:rFonts w:ascii="Times New Roman" w:eastAsia="SimSun" w:hAnsi="Times New Roman"/>
          <w:color w:val="auto"/>
          <w:kern w:val="2"/>
          <w:lang w:eastAsia="zh-CN"/>
        </w:rPr>
      </w:pPr>
    </w:p>
    <w:p w14:paraId="383013EE" w14:textId="77777777" w:rsidR="00EA75FC" w:rsidRDefault="00EA75FC">
      <w:pPr>
        <w:pStyle w:val="NormalnyTimesNewRoman"/>
        <w:rPr>
          <w:rFonts w:ascii="Times New Roman" w:hAnsi="Times New Roman"/>
        </w:rPr>
      </w:pPr>
    </w:p>
    <w:p w14:paraId="31B8DD5B" w14:textId="77777777" w:rsidR="004C72CF" w:rsidRDefault="004C72CF">
      <w:pPr>
        <w:pStyle w:val="NormalnyTimesNewRoman"/>
        <w:rPr>
          <w:rFonts w:ascii="Times New Roman" w:hAnsi="Times New Roman"/>
        </w:rPr>
      </w:pPr>
    </w:p>
    <w:p w14:paraId="208A9E4E" w14:textId="77777777" w:rsidR="00EA75FC" w:rsidRDefault="00EA75FC">
      <w:pPr>
        <w:pStyle w:val="NormalnyTimesNewRoman"/>
        <w:rPr>
          <w:rFonts w:ascii="Times New Roman" w:hAnsi="Times New Roman"/>
        </w:rPr>
      </w:pPr>
    </w:p>
    <w:sectPr w:rsidR="00EA75F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FC"/>
    <w:rsid w:val="000264DB"/>
    <w:rsid w:val="000408B3"/>
    <w:rsid w:val="000A2BAA"/>
    <w:rsid w:val="000D0B32"/>
    <w:rsid w:val="000E79E8"/>
    <w:rsid w:val="00156FE5"/>
    <w:rsid w:val="00162528"/>
    <w:rsid w:val="001A230A"/>
    <w:rsid w:val="001F0C6E"/>
    <w:rsid w:val="002046E2"/>
    <w:rsid w:val="003A54A9"/>
    <w:rsid w:val="003C772C"/>
    <w:rsid w:val="00403AD4"/>
    <w:rsid w:val="004062CC"/>
    <w:rsid w:val="00420641"/>
    <w:rsid w:val="00427378"/>
    <w:rsid w:val="00487741"/>
    <w:rsid w:val="004C72CF"/>
    <w:rsid w:val="005209D9"/>
    <w:rsid w:val="00560DB1"/>
    <w:rsid w:val="00563B8C"/>
    <w:rsid w:val="00567CAC"/>
    <w:rsid w:val="00644828"/>
    <w:rsid w:val="00661E82"/>
    <w:rsid w:val="00677337"/>
    <w:rsid w:val="00685E35"/>
    <w:rsid w:val="006A1DB7"/>
    <w:rsid w:val="00724655"/>
    <w:rsid w:val="007B4BD0"/>
    <w:rsid w:val="007D3F0D"/>
    <w:rsid w:val="008165EE"/>
    <w:rsid w:val="008A54C9"/>
    <w:rsid w:val="008B02F3"/>
    <w:rsid w:val="008C5F82"/>
    <w:rsid w:val="0099290B"/>
    <w:rsid w:val="00AE7556"/>
    <w:rsid w:val="00B462F8"/>
    <w:rsid w:val="00BA65A6"/>
    <w:rsid w:val="00BB7B09"/>
    <w:rsid w:val="00C02255"/>
    <w:rsid w:val="00C2102A"/>
    <w:rsid w:val="00C63645"/>
    <w:rsid w:val="00CA7A93"/>
    <w:rsid w:val="00CE5000"/>
    <w:rsid w:val="00D94B93"/>
    <w:rsid w:val="00DE21FA"/>
    <w:rsid w:val="00E04403"/>
    <w:rsid w:val="00E57386"/>
    <w:rsid w:val="00E71FC7"/>
    <w:rsid w:val="00E7262B"/>
    <w:rsid w:val="00E8732D"/>
    <w:rsid w:val="00E94EAF"/>
    <w:rsid w:val="00EA75FC"/>
    <w:rsid w:val="00EC5A2A"/>
    <w:rsid w:val="00ED5BF5"/>
    <w:rsid w:val="00EE5189"/>
    <w:rsid w:val="00F4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478F"/>
  <w15:docId w15:val="{0FDCBD89-0726-4DEE-9DF0-A5742F9C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663"/>
    <w:pPr>
      <w:widowControl w:val="0"/>
    </w:pPr>
    <w:rPr>
      <w:rFonts w:ascii="Tahoma" w:hAnsi="Tahoma" w:cs="Tahoma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2285F"/>
    <w:pPr>
      <w:keepNext/>
      <w:widowControl/>
      <w:spacing w:line="240" w:lineRule="atLeast"/>
      <w:outlineLvl w:val="0"/>
    </w:pPr>
    <w:rPr>
      <w:color w:val="auto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285F"/>
    <w:pPr>
      <w:keepNext/>
      <w:widowControl/>
      <w:spacing w:line="240" w:lineRule="atLeast"/>
      <w:jc w:val="center"/>
      <w:outlineLvl w:val="1"/>
    </w:pPr>
    <w:rPr>
      <w:rFonts w:ascii="Bookman Old Style" w:hAnsi="Bookman Old Style" w:cs="Bookman Old Style"/>
      <w:color w:val="auto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285F"/>
    <w:pPr>
      <w:keepNext/>
      <w:widowControl/>
      <w:spacing w:line="240" w:lineRule="atLeast"/>
      <w:jc w:val="center"/>
      <w:outlineLvl w:val="2"/>
    </w:pPr>
    <w:rPr>
      <w:rFonts w:ascii="Bookman Old Style" w:hAnsi="Bookman Old Style" w:cs="Bookman Old Style"/>
      <w:b/>
      <w:bCs/>
      <w:color w:val="auto"/>
      <w:spacing w:val="20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2285F"/>
    <w:pPr>
      <w:keepNext/>
      <w:widowControl/>
      <w:spacing w:line="240" w:lineRule="atLeast"/>
      <w:jc w:val="center"/>
      <w:outlineLvl w:val="3"/>
    </w:pPr>
    <w:rPr>
      <w:b/>
      <w:bCs/>
      <w:color w:val="auto"/>
      <w:sz w:val="32"/>
      <w:szCs w:val="32"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2285F"/>
    <w:pPr>
      <w:keepNext/>
      <w:widowControl/>
      <w:spacing w:line="240" w:lineRule="atLeast"/>
      <w:jc w:val="center"/>
      <w:outlineLvl w:val="4"/>
    </w:pPr>
    <w:rPr>
      <w:rFonts w:ascii="Bookman Old Style" w:hAnsi="Bookman Old Style" w:cs="Bookman Old Style"/>
      <w:b/>
      <w:bCs/>
      <w:color w:val="auto"/>
      <w:sz w:val="20"/>
      <w:szCs w:val="20"/>
      <w:lang w:eastAsia="en-US"/>
    </w:rPr>
  </w:style>
  <w:style w:type="paragraph" w:styleId="Nagwek6">
    <w:name w:val="heading 6"/>
    <w:basedOn w:val="Normalny"/>
    <w:next w:val="Tekstpodstawowy"/>
    <w:link w:val="Nagwek6Znak"/>
    <w:uiPriority w:val="99"/>
    <w:qFormat/>
    <w:rsid w:val="0062285F"/>
    <w:pPr>
      <w:keepNext/>
      <w:widowControl/>
      <w:spacing w:before="240" w:after="120" w:line="240" w:lineRule="atLeast"/>
      <w:outlineLvl w:val="5"/>
    </w:pPr>
    <w:rPr>
      <w:rFonts w:ascii="Arial" w:hAnsi="Arial" w:cs="Arial"/>
      <w:b/>
      <w:bCs/>
      <w:color w:val="auto"/>
      <w:sz w:val="21"/>
      <w:szCs w:val="21"/>
      <w:lang w:eastAsia="en-US"/>
    </w:rPr>
  </w:style>
  <w:style w:type="paragraph" w:styleId="Nagwek7">
    <w:name w:val="heading 7"/>
    <w:basedOn w:val="Normalny"/>
    <w:next w:val="Tekstpodstawowy"/>
    <w:link w:val="Nagwek7Znak"/>
    <w:uiPriority w:val="99"/>
    <w:qFormat/>
    <w:rsid w:val="0062285F"/>
    <w:pPr>
      <w:keepNext/>
      <w:widowControl/>
      <w:spacing w:before="240" w:after="120" w:line="240" w:lineRule="atLeast"/>
      <w:outlineLvl w:val="6"/>
    </w:pPr>
    <w:rPr>
      <w:rFonts w:ascii="Arial" w:hAnsi="Arial" w:cs="Arial"/>
      <w:b/>
      <w:bCs/>
      <w:color w:val="auto"/>
      <w:sz w:val="21"/>
      <w:szCs w:val="21"/>
      <w:lang w:eastAsia="en-US"/>
    </w:rPr>
  </w:style>
  <w:style w:type="paragraph" w:styleId="Nagwek8">
    <w:name w:val="heading 8"/>
    <w:basedOn w:val="Normalny"/>
    <w:next w:val="Tekstpodstawowy"/>
    <w:link w:val="Nagwek8Znak"/>
    <w:uiPriority w:val="99"/>
    <w:qFormat/>
    <w:rsid w:val="0062285F"/>
    <w:pPr>
      <w:keepNext/>
      <w:widowControl/>
      <w:spacing w:before="240" w:after="120" w:line="240" w:lineRule="atLeast"/>
      <w:outlineLvl w:val="7"/>
    </w:pPr>
    <w:rPr>
      <w:rFonts w:ascii="Arial" w:hAnsi="Arial" w:cs="Arial"/>
      <w:b/>
      <w:bCs/>
      <w:color w:val="auto"/>
      <w:sz w:val="21"/>
      <w:szCs w:val="21"/>
      <w:lang w:eastAsia="en-US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2285F"/>
    <w:pPr>
      <w:keepNext/>
      <w:widowControl/>
      <w:spacing w:before="240" w:after="120" w:line="240" w:lineRule="atLeast"/>
      <w:outlineLvl w:val="8"/>
    </w:pPr>
    <w:rPr>
      <w:rFonts w:ascii="Arial" w:hAnsi="Arial" w:cs="Arial"/>
      <w:b/>
      <w:bCs/>
      <w:color w:val="auto"/>
      <w:sz w:val="21"/>
      <w:szCs w:val="21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62285F"/>
    <w:rPr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62285F"/>
    <w:rPr>
      <w:rFonts w:ascii="Bookman Old Style" w:hAnsi="Bookman Old Style" w:cs="Bookman Old Style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62285F"/>
    <w:rPr>
      <w:rFonts w:ascii="Bookman Old Style" w:hAnsi="Bookman Old Style" w:cs="Bookman Old Style"/>
      <w:b/>
      <w:bCs/>
      <w:spacing w:val="2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62285F"/>
    <w:rPr>
      <w:b/>
      <w:bCs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62285F"/>
    <w:rPr>
      <w:rFonts w:ascii="Bookman Old Style" w:hAnsi="Bookman Old Style" w:cs="Bookman Old Style"/>
      <w:b/>
      <w:bCs/>
    </w:rPr>
  </w:style>
  <w:style w:type="character" w:customStyle="1" w:styleId="Nagwek6Znak">
    <w:name w:val="Nagłówek 6 Znak"/>
    <w:basedOn w:val="Domylnaczcionkaakapitu"/>
    <w:link w:val="Nagwek6"/>
    <w:uiPriority w:val="99"/>
    <w:qFormat/>
    <w:rsid w:val="0062285F"/>
    <w:rPr>
      <w:rFonts w:ascii="Arial" w:hAnsi="Arial" w:cs="Arial"/>
      <w:b/>
      <w:bCs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62285F"/>
    <w:rPr>
      <w:rFonts w:ascii="Arial" w:hAnsi="Arial" w:cs="Arial"/>
      <w:b/>
      <w:bCs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9"/>
    <w:qFormat/>
    <w:rsid w:val="0062285F"/>
    <w:rPr>
      <w:rFonts w:ascii="Arial" w:hAnsi="Arial" w:cs="Arial"/>
      <w:b/>
      <w:bCs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62285F"/>
    <w:rPr>
      <w:rFonts w:ascii="Arial" w:hAnsi="Arial" w:cs="Arial"/>
      <w:b/>
      <w:bCs/>
      <w:sz w:val="21"/>
      <w:szCs w:val="21"/>
    </w:rPr>
  </w:style>
  <w:style w:type="character" w:customStyle="1" w:styleId="Styl2">
    <w:name w:val="Styl2"/>
    <w:uiPriority w:val="99"/>
    <w:qFormat/>
    <w:rsid w:val="0062285F"/>
    <w:rPr>
      <w:rFonts w:eastAsia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62285F"/>
  </w:style>
  <w:style w:type="character" w:customStyle="1" w:styleId="TytuZnak">
    <w:name w:val="Tytuł Znak"/>
    <w:basedOn w:val="Domylnaczcionkaakapitu"/>
    <w:link w:val="Tytu"/>
    <w:uiPriority w:val="99"/>
    <w:qFormat/>
    <w:rsid w:val="0062285F"/>
    <w:rPr>
      <w:rFonts w:ascii="Arial" w:hAnsi="Arial" w:cs="Arial"/>
      <w:b/>
      <w:bCs/>
      <w:color w:val="000000"/>
      <w:kern w:val="2"/>
      <w:sz w:val="32"/>
      <w:szCs w:val="32"/>
      <w:lang w:val="en-GB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62285F"/>
    <w:rPr>
      <w:rFonts w:eastAsia="Times New Roman"/>
      <w:b/>
      <w:bCs/>
      <w:sz w:val="32"/>
      <w:szCs w:val="32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62285F"/>
    <w:pPr>
      <w:widowControl/>
      <w:spacing w:after="120" w:line="240" w:lineRule="atLeast"/>
    </w:pPr>
    <w:rPr>
      <w:color w:val="auto"/>
      <w:sz w:val="20"/>
      <w:szCs w:val="20"/>
      <w:lang w:eastAsia="en-US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uiPriority w:val="99"/>
    <w:qFormat/>
    <w:rsid w:val="0062285F"/>
    <w:pPr>
      <w:widowControl/>
      <w:suppressLineNumbers/>
      <w:spacing w:before="120" w:after="120" w:line="240" w:lineRule="atLeast"/>
    </w:pPr>
    <w:rPr>
      <w:i/>
      <w:iCs/>
      <w:color w:val="auto"/>
      <w:lang w:eastAsia="en-US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Podtytu"/>
    <w:link w:val="TytuZnak"/>
    <w:uiPriority w:val="99"/>
    <w:qFormat/>
    <w:rsid w:val="0062285F"/>
    <w:pPr>
      <w:widowControl/>
      <w:spacing w:before="240" w:after="60" w:line="264" w:lineRule="auto"/>
      <w:jc w:val="center"/>
    </w:pPr>
    <w:rPr>
      <w:rFonts w:ascii="Arial" w:hAnsi="Arial" w:cs="Arial"/>
      <w:b/>
      <w:bCs/>
      <w:kern w:val="2"/>
      <w:sz w:val="32"/>
      <w:szCs w:val="32"/>
      <w:lang w:val="en-GB" w:eastAsia="en-US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62285F"/>
    <w:pPr>
      <w:widowControl/>
      <w:spacing w:line="240" w:lineRule="atLeast"/>
      <w:jc w:val="center"/>
    </w:pPr>
    <w:rPr>
      <w:b/>
      <w:bCs/>
      <w:color w:val="auto"/>
      <w:sz w:val="32"/>
      <w:szCs w:val="32"/>
      <w:lang w:eastAsia="en-US"/>
    </w:rPr>
  </w:style>
  <w:style w:type="paragraph" w:styleId="NormalnyWeb">
    <w:name w:val="Normal (Web)"/>
    <w:basedOn w:val="Normalny"/>
    <w:uiPriority w:val="99"/>
    <w:semiHidden/>
    <w:qFormat/>
    <w:rsid w:val="00EF7663"/>
    <w:pPr>
      <w:widowControl/>
      <w:spacing w:beforeAutospacing="1" w:afterAutospacing="1"/>
    </w:pPr>
    <w:rPr>
      <w:color w:val="auto"/>
    </w:rPr>
  </w:style>
  <w:style w:type="paragraph" w:customStyle="1" w:styleId="NormalnyTimesNewRoman">
    <w:name w:val="Normalny + Times New Roman"/>
    <w:basedOn w:val="Normalny"/>
    <w:uiPriority w:val="99"/>
    <w:qFormat/>
    <w:rsid w:val="00DF494D"/>
    <w:pPr>
      <w:ind w:firstLine="5792"/>
      <w:jc w:val="both"/>
    </w:p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</dc:creator>
  <dc:description/>
  <cp:lastModifiedBy>Dorota Kochańska</cp:lastModifiedBy>
  <cp:revision>3</cp:revision>
  <cp:lastPrinted>2025-08-22T09:34:00Z</cp:lastPrinted>
  <dcterms:created xsi:type="dcterms:W3CDTF">2025-08-22T09:35:00Z</dcterms:created>
  <dcterms:modified xsi:type="dcterms:W3CDTF">2025-08-22T09:35:00Z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